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6B99" w14:textId="35BA7036" w:rsidR="00983709" w:rsidRDefault="00983709" w:rsidP="00983709">
      <w:pPr>
        <w:pStyle w:val="NormalWeb"/>
        <w:rPr>
          <w:rStyle w:val="Strong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72B5E9" wp14:editId="223BF59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806109" cy="2139315"/>
            <wp:effectExtent l="0" t="0" r="4445" b="0"/>
            <wp:wrapTight wrapText="bothSides">
              <wp:wrapPolygon edited="0">
                <wp:start x="0" y="0"/>
                <wp:lineTo x="0" y="21350"/>
                <wp:lineTo x="21517" y="21350"/>
                <wp:lineTo x="21517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109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6AD0D" w14:textId="2A03955D" w:rsidR="00983709" w:rsidRDefault="00983709" w:rsidP="00983709">
      <w:pPr>
        <w:pStyle w:val="NormalWeb"/>
        <w:rPr>
          <w:rStyle w:val="Strong"/>
          <w:sz w:val="28"/>
          <w:szCs w:val="28"/>
          <w:u w:val="single"/>
        </w:rPr>
      </w:pPr>
    </w:p>
    <w:p w14:paraId="075AC82D" w14:textId="4C6F929F" w:rsidR="00983709" w:rsidRDefault="00983709" w:rsidP="00983709">
      <w:pPr>
        <w:pStyle w:val="NormalWeb"/>
        <w:rPr>
          <w:rStyle w:val="Strong"/>
          <w:sz w:val="28"/>
          <w:szCs w:val="28"/>
          <w:u w:val="single"/>
        </w:rPr>
      </w:pPr>
    </w:p>
    <w:p w14:paraId="6F58B0C8" w14:textId="7CFB04BC" w:rsidR="00983709" w:rsidRDefault="00983709" w:rsidP="00983709">
      <w:pPr>
        <w:pStyle w:val="NormalWeb"/>
        <w:rPr>
          <w:rStyle w:val="Strong"/>
          <w:sz w:val="28"/>
          <w:szCs w:val="28"/>
          <w:u w:val="single"/>
        </w:rPr>
      </w:pPr>
    </w:p>
    <w:p w14:paraId="44F18E4B" w14:textId="71495135" w:rsidR="00983709" w:rsidRDefault="00983709" w:rsidP="00983709">
      <w:pPr>
        <w:pStyle w:val="NormalWeb"/>
        <w:rPr>
          <w:rStyle w:val="Strong"/>
          <w:sz w:val="28"/>
          <w:szCs w:val="28"/>
          <w:u w:val="single"/>
        </w:rPr>
      </w:pPr>
    </w:p>
    <w:p w14:paraId="24BD56AA" w14:textId="77777777" w:rsidR="00983709" w:rsidRDefault="00983709" w:rsidP="00983709">
      <w:pPr>
        <w:pStyle w:val="NormalWeb"/>
        <w:rPr>
          <w:rStyle w:val="Strong"/>
          <w:sz w:val="28"/>
          <w:szCs w:val="28"/>
          <w:u w:val="single"/>
        </w:rPr>
      </w:pPr>
    </w:p>
    <w:p w14:paraId="3F6CD669" w14:textId="1FDB28D7" w:rsidR="00983709" w:rsidRPr="00983709" w:rsidRDefault="00983709" w:rsidP="00983709">
      <w:pPr>
        <w:pStyle w:val="NormalWeb"/>
        <w:rPr>
          <w:rStyle w:val="Strong"/>
          <w:sz w:val="28"/>
          <w:szCs w:val="28"/>
          <w:u w:val="single"/>
        </w:rPr>
      </w:pPr>
      <w:r w:rsidRPr="00983709">
        <w:rPr>
          <w:rStyle w:val="Strong"/>
          <w:sz w:val="28"/>
          <w:szCs w:val="28"/>
          <w:u w:val="single"/>
        </w:rPr>
        <w:t>Upcoming Reflection Topics</w:t>
      </w:r>
    </w:p>
    <w:p w14:paraId="613B71C9" w14:textId="2E586816" w:rsidR="00983709" w:rsidRDefault="00983709" w:rsidP="00983709">
      <w:pPr>
        <w:pStyle w:val="NormalWeb"/>
      </w:pPr>
      <w:r>
        <w:rPr>
          <w:rStyle w:val="Strong"/>
        </w:rPr>
        <w:t>October 20, 2022 - 10 AM (CDT)</w:t>
      </w:r>
      <w:r>
        <w:t xml:space="preserve"> – Celebrating Lent/Easter throughout the Church – Leadership: Jodi Rush/Sandra Shepherd</w:t>
      </w:r>
      <w:r>
        <w:br/>
      </w:r>
      <w:r>
        <w:rPr>
          <w:rStyle w:val="Strong"/>
        </w:rPr>
        <w:t>October 27, 2022 - 7 PM (CDT)</w:t>
      </w:r>
      <w:r>
        <w:t xml:space="preserve"> – Roundtable Discussion by Midwest Synod</w:t>
      </w:r>
      <w:r>
        <w:br/>
      </w:r>
    </w:p>
    <w:p w14:paraId="40892481" w14:textId="7C410FC6" w:rsidR="00983709" w:rsidRDefault="00983709" w:rsidP="00983709">
      <w:pPr>
        <w:pStyle w:val="NormalWeb"/>
      </w:pPr>
      <w:r>
        <w:rPr>
          <w:rStyle w:val="Strong"/>
        </w:rPr>
        <w:t>January 19, 2023 – 10 AM (CDT)</w:t>
      </w:r>
      <w:r>
        <w:t xml:space="preserve"> – Churches &amp; Pastors in Transition – Leadership: Cynthia Mills</w:t>
      </w:r>
      <w:r>
        <w:br/>
      </w:r>
      <w:r>
        <w:rPr>
          <w:rStyle w:val="Strong"/>
        </w:rPr>
        <w:t>January 26, 2023 – 7 PM (CDT)</w:t>
      </w:r>
      <w:r>
        <w:t xml:space="preserve"> – Roundtable Discussion by Mission Synod</w:t>
      </w:r>
      <w:r>
        <w:br/>
      </w:r>
    </w:p>
    <w:p w14:paraId="684A45B3" w14:textId="60A57BD7" w:rsidR="00983709" w:rsidRDefault="00983709" w:rsidP="00983709">
      <w:pPr>
        <w:pStyle w:val="NormalWeb"/>
      </w:pPr>
      <w:r>
        <w:rPr>
          <w:rStyle w:val="Strong"/>
        </w:rPr>
        <w:t>April 20, 2023 – 10 AM (CDT)</w:t>
      </w:r>
      <w:r>
        <w:t xml:space="preserve"> – Ministry to and with Church Members with Mental Health Issues – Leadership: Marty Goehring</w:t>
      </w:r>
      <w:r>
        <w:br/>
      </w:r>
      <w:r>
        <w:rPr>
          <w:rStyle w:val="Strong"/>
        </w:rPr>
        <w:t>April 27, 2023 - 7 PM (CDT)</w:t>
      </w:r>
      <w:r>
        <w:t xml:space="preserve"> – Roundtable Discussion by Tennessee Synod</w:t>
      </w:r>
      <w:r>
        <w:br/>
      </w:r>
    </w:p>
    <w:p w14:paraId="0460BFE5" w14:textId="77777777" w:rsidR="00983709" w:rsidRDefault="00983709" w:rsidP="00983709">
      <w:pPr>
        <w:pStyle w:val="NormalWeb"/>
      </w:pPr>
      <w:r>
        <w:rPr>
          <w:rStyle w:val="Strong"/>
        </w:rPr>
        <w:t>July 20, 2023 – 10 AM (CDT)</w:t>
      </w:r>
      <w:r>
        <w:t xml:space="preserve"> – Navigating Tough Conversations – Leadership: Scott Dannemiller</w:t>
      </w:r>
      <w:r>
        <w:br/>
      </w:r>
      <w:r>
        <w:rPr>
          <w:rStyle w:val="Strong"/>
        </w:rPr>
        <w:t>July 27, 2023 – 7 PM (CDT)</w:t>
      </w:r>
      <w:r>
        <w:t xml:space="preserve"> – Roundtable Discussion by Mission Synod</w:t>
      </w:r>
      <w:r>
        <w:br/>
      </w:r>
    </w:p>
    <w:p w14:paraId="0EAE5BD5" w14:textId="77777777" w:rsidR="00983709" w:rsidRDefault="00983709" w:rsidP="00983709">
      <w:pPr>
        <w:pStyle w:val="NormalWeb"/>
      </w:pPr>
      <w:r>
        <w:rPr>
          <w:rStyle w:val="Strong"/>
        </w:rPr>
        <w:t>October 19, 2023 – 10 AM (CDT)</w:t>
      </w:r>
      <w:r>
        <w:t xml:space="preserve"> – Grow Deeper &amp; Reach Farther – Leadership: Taylor Young/Lisa Cook</w:t>
      </w:r>
      <w:r>
        <w:br/>
      </w:r>
      <w:r>
        <w:rPr>
          <w:rStyle w:val="Strong"/>
        </w:rPr>
        <w:t>October 26, 2023 – 7 PM (CDT)</w:t>
      </w:r>
      <w:r>
        <w:t xml:space="preserve"> – Roundtable Discussion by Great Rivers Synod</w:t>
      </w:r>
    </w:p>
    <w:p w14:paraId="01E01B0F" w14:textId="77777777" w:rsidR="006A3D2B" w:rsidRDefault="006A3D2B"/>
    <w:sectPr w:rsidR="006A3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09"/>
    <w:rsid w:val="006A3D2B"/>
    <w:rsid w:val="00983709"/>
    <w:rsid w:val="00B212F2"/>
    <w:rsid w:val="00CB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4EAF5"/>
  <w15:chartTrackingRefBased/>
  <w15:docId w15:val="{0AD04E62-DE1F-48D9-B561-E19B9C5F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3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Phillips-Burk</dc:creator>
  <cp:keywords/>
  <dc:description/>
  <cp:lastModifiedBy>Pam Phillips-Burk</cp:lastModifiedBy>
  <cp:revision>1</cp:revision>
  <dcterms:created xsi:type="dcterms:W3CDTF">2022-08-23T15:07:00Z</dcterms:created>
  <dcterms:modified xsi:type="dcterms:W3CDTF">2022-08-23T15:09:00Z</dcterms:modified>
</cp:coreProperties>
</file>