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DBE5" w14:textId="77777777" w:rsidR="00802A38" w:rsidRPr="00113A10" w:rsidRDefault="00802A38" w:rsidP="00802A38">
      <w:pPr>
        <w:jc w:val="center"/>
        <w:rPr>
          <w:b/>
          <w:i/>
          <w:sz w:val="28"/>
          <w:szCs w:val="28"/>
        </w:rPr>
      </w:pPr>
      <w:r w:rsidRPr="00113A10">
        <w:rPr>
          <w:b/>
          <w:i/>
          <w:sz w:val="28"/>
          <w:szCs w:val="28"/>
        </w:rPr>
        <w:t>Step Out</w:t>
      </w:r>
    </w:p>
    <w:p w14:paraId="73D5C232" w14:textId="77777777" w:rsidR="00802A38" w:rsidRPr="00802A38" w:rsidRDefault="00802A38" w:rsidP="00802A38">
      <w:pPr>
        <w:jc w:val="center"/>
        <w:rPr>
          <w:b/>
          <w:sz w:val="28"/>
          <w:szCs w:val="28"/>
        </w:rPr>
      </w:pPr>
      <w:r w:rsidRPr="00802A38">
        <w:rPr>
          <w:b/>
          <w:sz w:val="28"/>
          <w:szCs w:val="28"/>
        </w:rPr>
        <w:t>Called to Tell – Sent to Share</w:t>
      </w:r>
    </w:p>
    <w:p w14:paraId="6A87E87B" w14:textId="77777777" w:rsidR="00802A38" w:rsidRDefault="00244401" w:rsidP="00802A38">
      <w:pPr>
        <w:jc w:val="center"/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0C534308" wp14:editId="713F42A0">
            <wp:simplePos x="0" y="0"/>
            <wp:positionH relativeFrom="column">
              <wp:posOffset>4648200</wp:posOffset>
            </wp:positionH>
            <wp:positionV relativeFrom="paragraph">
              <wp:posOffset>192405</wp:posOffset>
            </wp:positionV>
            <wp:extent cx="1574800" cy="15748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Logo_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A38" w:rsidRPr="00702B09">
        <w:rPr>
          <w:i/>
        </w:rPr>
        <w:t>How beautiful are the feet of those who preach the Good News! Romans 10:15</w:t>
      </w:r>
    </w:p>
    <w:p w14:paraId="7AEE9B4F" w14:textId="77777777" w:rsidR="00802A38" w:rsidRDefault="00802A38"/>
    <w:p w14:paraId="2EC923BB" w14:textId="3C81E8D5" w:rsidR="00802A38" w:rsidRDefault="00802A38">
      <w:r w:rsidRPr="00802A38">
        <w:rPr>
          <w:rFonts w:ascii="Lucida Calligraphy" w:hAnsi="Lucida Calligraphy"/>
          <w:b/>
          <w:sz w:val="28"/>
          <w:szCs w:val="28"/>
        </w:rPr>
        <w:t>Welcome</w:t>
      </w:r>
      <w:r>
        <w:t xml:space="preserve"> to the new 2014-2015 Women’s Ministry Bible Study.  This year you will “hear the voices” of six different women who will explore the theme – </w:t>
      </w:r>
      <w:r w:rsidRPr="00113A10">
        <w:rPr>
          <w:i/>
        </w:rPr>
        <w:t>Step Out</w:t>
      </w:r>
      <w:r>
        <w:t>.  Each one brings their own unique insight and perspective to a wide variety of scripture texts and themes.  We hope that these studies will stimulate discussion, but more importantly, they motivate us to be messengers of God’s grace and love – both in words and deeds.</w:t>
      </w:r>
    </w:p>
    <w:p w14:paraId="756C847D" w14:textId="77777777" w:rsidR="00802A38" w:rsidRDefault="00802A38"/>
    <w:p w14:paraId="5F239B28" w14:textId="77777777" w:rsidR="00802A38" w:rsidRPr="002F654A" w:rsidRDefault="002F654A" w:rsidP="002F654A">
      <w:pPr>
        <w:jc w:val="center"/>
        <w:rPr>
          <w:rFonts w:ascii="Lucida Calligraphy" w:hAnsi="Lucida Calligraphy"/>
          <w:b/>
          <w:sz w:val="28"/>
          <w:szCs w:val="28"/>
        </w:rPr>
      </w:pPr>
      <w:r w:rsidRPr="002F654A">
        <w:rPr>
          <w:rFonts w:ascii="Lucida Calligraphy" w:hAnsi="Lucida Calligraphy"/>
          <w:b/>
          <w:sz w:val="28"/>
          <w:szCs w:val="28"/>
        </w:rPr>
        <w:t>THANKS!</w:t>
      </w:r>
    </w:p>
    <w:p w14:paraId="74042F29" w14:textId="197E0C4C" w:rsidR="00CA4147" w:rsidRDefault="00802A38">
      <w:r w:rsidRPr="00326F7C">
        <w:rPr>
          <w:rFonts w:ascii="Lucida Calligraphy" w:hAnsi="Lucida Calligraphy"/>
          <w:b/>
          <w:spacing w:val="-20"/>
          <w:sz w:val="28"/>
          <w:szCs w:val="28"/>
        </w:rPr>
        <w:t>Gloria Diaz</w:t>
      </w:r>
      <w:r w:rsidRPr="00326F7C">
        <w:rPr>
          <w:spacing w:val="-20"/>
        </w:rPr>
        <w:t xml:space="preserve"> is</w:t>
      </w:r>
      <w:r>
        <w:t xml:space="preserve"> an ordained Cumberland Presbyterian minister and member of Trinity Presbytery.  She currently serves as Assist</w:t>
      </w:r>
      <w:r w:rsidR="00113A10">
        <w:t>ant Director/Bilingual Specialist at New Day in Christ Ministries,</w:t>
      </w:r>
      <w:r>
        <w:t xml:space="preserve"> which is a ministry </w:t>
      </w:r>
      <w:r w:rsidR="00113A10">
        <w:t xml:space="preserve">for </w:t>
      </w:r>
      <w:r>
        <w:t xml:space="preserve">men and women in jails and prisons around the country, as well as </w:t>
      </w:r>
      <w:proofErr w:type="gramStart"/>
      <w:r>
        <w:t>day-laborers</w:t>
      </w:r>
      <w:proofErr w:type="gramEnd"/>
      <w:r>
        <w:t xml:space="preserve"> in Houston, Texas.  She was a member of Manizales CPC in Colombia</w:t>
      </w:r>
      <w:r w:rsidR="00113A10">
        <w:t>, SA</w:t>
      </w:r>
      <w:r>
        <w:t xml:space="preserve"> growing up and very active in the church and women’s ministry.  Her i</w:t>
      </w:r>
      <w:r w:rsidR="00113A10">
        <w:t>nvolvement and commitment with women’s m</w:t>
      </w:r>
      <w:r>
        <w:t xml:space="preserve">inistry has continued through her whole life.  Gloria </w:t>
      </w:r>
      <w:r w:rsidR="006119EB">
        <w:t xml:space="preserve">lives in Houston with her husband, the Reverend </w:t>
      </w:r>
      <w:proofErr w:type="spellStart"/>
      <w:r w:rsidR="006119EB">
        <w:t>Fredy</w:t>
      </w:r>
      <w:proofErr w:type="spellEnd"/>
      <w:r w:rsidR="006119EB">
        <w:t xml:space="preserve"> Diaz and son, Benjamin.  You can contact Gloria at New Day in Christ Ministries, 2119 Avalon Place, Houston, TX  77019; (713)</w:t>
      </w:r>
      <w:r w:rsidR="00454E8A">
        <w:t xml:space="preserve"> </w:t>
      </w:r>
      <w:r w:rsidR="006119EB">
        <w:t xml:space="preserve">527-7159, or at </w:t>
      </w:r>
      <w:r w:rsidR="00454E8A" w:rsidRPr="00454E8A">
        <w:t>gloria@newdayinchrist.org</w:t>
      </w:r>
      <w:r w:rsidR="00113A10">
        <w:t>.</w:t>
      </w:r>
    </w:p>
    <w:p w14:paraId="5F922BBB" w14:textId="77777777" w:rsidR="00454E8A" w:rsidRDefault="00454E8A"/>
    <w:p w14:paraId="05A49E3F" w14:textId="619B3983" w:rsidR="00454E8A" w:rsidRDefault="00454E8A"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>Joy Wallace</w:t>
      </w:r>
      <w:r>
        <w:t xml:space="preserve"> is a member of Faith Cumberland Presbyterian Church in America, where she wears many hats – elder/trustee, church treasurer, Sunday school teacher, choir member, sponsor of younger adult ministries, and provides oversight to media ministry, drama ministry and the girls’ mini</w:t>
      </w:r>
      <w:r w:rsidR="00113A10">
        <w:t>stry.  She is also the current Stated C</w:t>
      </w:r>
      <w:r>
        <w:t xml:space="preserve">lerk of Brazos River Presbytery.  In addition to her ministries in the local church and presbytery, Joy has provided national leadership to the CPCA on many occasions.  Joy is a small business consultant and formerly president &amp; CEO of J.O.Y. Foods, Inc.  She is a native of Dallas, TX and did undergraduate work at the University of Chicago where she majored in Economics.  You may contact Joy at </w:t>
      </w:r>
      <w:r w:rsidRPr="00454E8A">
        <w:t>jwallace@wlgllc.net</w:t>
      </w:r>
      <w:r w:rsidR="00113A10">
        <w:t>.</w:t>
      </w:r>
    </w:p>
    <w:p w14:paraId="17578D4A" w14:textId="77777777" w:rsidR="00454E8A" w:rsidRDefault="00454E8A"/>
    <w:p w14:paraId="14D3FE6B" w14:textId="77777777" w:rsidR="00454E8A" w:rsidRDefault="00454E8A"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 xml:space="preserve">Melody </w:t>
      </w:r>
      <w:proofErr w:type="spellStart"/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>Dierking</w:t>
      </w:r>
      <w:proofErr w:type="spellEnd"/>
      <w:r w:rsidR="002F654A">
        <w:t xml:space="preserve"> is a member of the Marshall CP Church, in Marshall, MO and the past president of the CP Women’s Ministry.</w:t>
      </w:r>
    </w:p>
    <w:p w14:paraId="23D3FAA2" w14:textId="77777777" w:rsidR="002F654A" w:rsidRDefault="002F654A"/>
    <w:p w14:paraId="1642CF54" w14:textId="027149A5" w:rsidR="00454E8A" w:rsidRDefault="00454E8A"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 xml:space="preserve">Sally </w:t>
      </w:r>
      <w:proofErr w:type="spellStart"/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>Sain</w:t>
      </w:r>
      <w:proofErr w:type="spellEnd"/>
      <w:r w:rsidR="002F654A">
        <w:t xml:space="preserve"> is a member of the Petersburg CP Church, in Fa</w:t>
      </w:r>
      <w:r w:rsidR="00113A10">
        <w:t xml:space="preserve">yetteville, TN and the current </w:t>
      </w:r>
      <w:r w:rsidR="002F654A">
        <w:t>presid</w:t>
      </w:r>
      <w:r w:rsidR="00113A10">
        <w:t>ent of the CP Women’s Ministry.</w:t>
      </w:r>
    </w:p>
    <w:p w14:paraId="1C187F04" w14:textId="77777777" w:rsidR="002F654A" w:rsidRDefault="002F654A"/>
    <w:p w14:paraId="72CD8A73" w14:textId="77777777" w:rsidR="00454E8A" w:rsidRDefault="00454E8A"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 xml:space="preserve">JoAnn </w:t>
      </w:r>
      <w:proofErr w:type="spellStart"/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>Shugert</w:t>
      </w:r>
      <w:proofErr w:type="spellEnd"/>
      <w:r w:rsidR="002F654A">
        <w:t xml:space="preserve"> is a member of St. John CP Church in Arlington, TX and served as Convention Coordinator for 6 six years.</w:t>
      </w:r>
    </w:p>
    <w:p w14:paraId="5245615A" w14:textId="77777777" w:rsidR="00454E8A" w:rsidRDefault="00454E8A"/>
    <w:p w14:paraId="4AB49209" w14:textId="0CEE2B33" w:rsidR="00454E8A" w:rsidRDefault="00454E8A">
      <w:r w:rsidRPr="00326F7C">
        <w:rPr>
          <w:rFonts w:ascii="Lucida Calligraphy" w:hAnsi="Lucida Calligraphy"/>
          <w:b/>
          <w:bCs/>
          <w:spacing w:val="-20"/>
          <w:sz w:val="28"/>
          <w:szCs w:val="28"/>
        </w:rPr>
        <w:t>Cornelia Swain</w:t>
      </w:r>
      <w:r w:rsidR="002F654A">
        <w:t xml:space="preserve"> is a member of</w:t>
      </w:r>
      <w:r w:rsidR="00113A10">
        <w:t xml:space="preserve"> Faith CP Church in Bartlett, TN</w:t>
      </w:r>
      <w:bookmarkStart w:id="0" w:name="_GoBack"/>
      <w:bookmarkEnd w:id="0"/>
      <w:r w:rsidR="002F654A">
        <w:t xml:space="preserve"> and was the director of Cumberland Presbyterian Women from 1975-2002.</w:t>
      </w:r>
    </w:p>
    <w:sectPr w:rsidR="00454E8A" w:rsidSect="00244401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38"/>
    <w:rsid w:val="00113A10"/>
    <w:rsid w:val="00114412"/>
    <w:rsid w:val="001638AE"/>
    <w:rsid w:val="0018059F"/>
    <w:rsid w:val="001B13E9"/>
    <w:rsid w:val="00234A91"/>
    <w:rsid w:val="002360A1"/>
    <w:rsid w:val="00244401"/>
    <w:rsid w:val="00267B31"/>
    <w:rsid w:val="002F654A"/>
    <w:rsid w:val="00326E7A"/>
    <w:rsid w:val="00326F7C"/>
    <w:rsid w:val="00366988"/>
    <w:rsid w:val="0043613D"/>
    <w:rsid w:val="00454E8A"/>
    <w:rsid w:val="004A6EF8"/>
    <w:rsid w:val="005A4404"/>
    <w:rsid w:val="005A6487"/>
    <w:rsid w:val="006119EB"/>
    <w:rsid w:val="0062361C"/>
    <w:rsid w:val="00644900"/>
    <w:rsid w:val="006C6C28"/>
    <w:rsid w:val="0077567B"/>
    <w:rsid w:val="007B1FD0"/>
    <w:rsid w:val="007B2CEC"/>
    <w:rsid w:val="00802A38"/>
    <w:rsid w:val="008157DE"/>
    <w:rsid w:val="008477F7"/>
    <w:rsid w:val="008729B8"/>
    <w:rsid w:val="00930AB5"/>
    <w:rsid w:val="009B4E91"/>
    <w:rsid w:val="009D12FF"/>
    <w:rsid w:val="00C00603"/>
    <w:rsid w:val="00CA4147"/>
    <w:rsid w:val="00CE0A29"/>
    <w:rsid w:val="00D65246"/>
    <w:rsid w:val="00F9360B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2C0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E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E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381</Words>
  <Characters>2173</Characters>
  <Application>Microsoft Macintosh Word</Application>
  <DocSecurity>0</DocSecurity>
  <Lines>18</Lines>
  <Paragraphs>5</Paragraphs>
  <ScaleCrop>false</ScaleCrop>
  <Company>BOM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Phillips-Burk</dc:creator>
  <cp:keywords/>
  <dc:description/>
  <cp:lastModifiedBy>Pam Phillips-Burk</cp:lastModifiedBy>
  <cp:revision>3</cp:revision>
  <dcterms:created xsi:type="dcterms:W3CDTF">2014-05-29T16:01:00Z</dcterms:created>
  <dcterms:modified xsi:type="dcterms:W3CDTF">2014-05-29T18:27:00Z</dcterms:modified>
</cp:coreProperties>
</file>