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133A7" w14:textId="77777777" w:rsidR="00FE4FBF" w:rsidRPr="009200CA" w:rsidRDefault="00FE4FBF" w:rsidP="00FE4FBF">
      <w:pPr>
        <w:jc w:val="center"/>
        <w:rPr>
          <w:b/>
          <w:sz w:val="28"/>
          <w:szCs w:val="28"/>
        </w:rPr>
      </w:pPr>
      <w:r>
        <w:rPr>
          <w:b/>
          <w:noProof/>
          <w:sz w:val="28"/>
          <w:szCs w:val="28"/>
        </w:rPr>
        <w:drawing>
          <wp:anchor distT="0" distB="0" distL="114300" distR="114300" simplePos="0" relativeHeight="251659264" behindDoc="0" locked="0" layoutInCell="1" allowOverlap="1" wp14:anchorId="6EEC0962" wp14:editId="7030E511">
            <wp:simplePos x="0" y="0"/>
            <wp:positionH relativeFrom="column">
              <wp:posOffset>-94615</wp:posOffset>
            </wp:positionH>
            <wp:positionV relativeFrom="paragraph">
              <wp:posOffset>-273685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200CA">
        <w:rPr>
          <w:b/>
          <w:sz w:val="28"/>
          <w:szCs w:val="28"/>
        </w:rPr>
        <w:t xml:space="preserve">GO! </w:t>
      </w:r>
      <w:r w:rsidR="004F5DA2" w:rsidRPr="0052099A">
        <w:rPr>
          <w:b/>
          <w:caps/>
          <w:sz w:val="28"/>
          <w:szCs w:val="28"/>
        </w:rPr>
        <w:t>Christ’s Community</w:t>
      </w:r>
    </w:p>
    <w:p w14:paraId="172760C4" w14:textId="77777777" w:rsidR="0001506D" w:rsidRDefault="00FE4FBF" w:rsidP="0001506D">
      <w:pPr>
        <w:jc w:val="center"/>
        <w:rPr>
          <w:sz w:val="24"/>
          <w:szCs w:val="24"/>
        </w:rPr>
      </w:pPr>
      <w:r>
        <w:rPr>
          <w:sz w:val="24"/>
          <w:szCs w:val="24"/>
        </w:rPr>
        <w:t xml:space="preserve">Session </w:t>
      </w:r>
      <w:r w:rsidR="007F2E59">
        <w:rPr>
          <w:sz w:val="24"/>
          <w:szCs w:val="24"/>
        </w:rPr>
        <w:t>3</w:t>
      </w:r>
      <w:r>
        <w:rPr>
          <w:sz w:val="24"/>
          <w:szCs w:val="24"/>
        </w:rPr>
        <w:t xml:space="preserve"> – </w:t>
      </w:r>
      <w:r w:rsidR="0001506D">
        <w:rPr>
          <w:sz w:val="24"/>
          <w:szCs w:val="24"/>
        </w:rPr>
        <w:t xml:space="preserve">Out of Our Comfort Zone into </w:t>
      </w:r>
    </w:p>
    <w:p w14:paraId="5CB80389" w14:textId="77777777" w:rsidR="0001506D" w:rsidRDefault="00B53D89" w:rsidP="0001506D">
      <w:pPr>
        <w:jc w:val="center"/>
        <w:rPr>
          <w:sz w:val="24"/>
          <w:szCs w:val="24"/>
        </w:rPr>
      </w:pPr>
      <w:r>
        <w:rPr>
          <w:sz w:val="24"/>
          <w:szCs w:val="24"/>
        </w:rPr>
        <w:t xml:space="preserve">Christ’s </w:t>
      </w:r>
      <w:r w:rsidR="0001506D">
        <w:rPr>
          <w:sz w:val="24"/>
          <w:szCs w:val="24"/>
        </w:rPr>
        <w:t>Confident Courage</w:t>
      </w:r>
    </w:p>
    <w:p w14:paraId="1A6C91C9" w14:textId="77777777" w:rsidR="0001506D" w:rsidRDefault="0001506D" w:rsidP="0001506D">
      <w:pPr>
        <w:jc w:val="center"/>
        <w:rPr>
          <w:sz w:val="24"/>
          <w:szCs w:val="24"/>
        </w:rPr>
      </w:pPr>
      <w:r>
        <w:rPr>
          <w:sz w:val="24"/>
          <w:szCs w:val="24"/>
        </w:rPr>
        <w:t>Hebrews 13: 10-16 (NRSV)</w:t>
      </w:r>
    </w:p>
    <w:p w14:paraId="52219EE4" w14:textId="77777777" w:rsidR="0001506D" w:rsidRDefault="0001506D" w:rsidP="0001506D">
      <w:pPr>
        <w:jc w:val="center"/>
        <w:rPr>
          <w:sz w:val="24"/>
          <w:szCs w:val="24"/>
        </w:rPr>
      </w:pPr>
    </w:p>
    <w:p w14:paraId="6ED9669E" w14:textId="77777777" w:rsidR="0001506D" w:rsidRDefault="0001506D" w:rsidP="00DF1DE8">
      <w:pPr>
        <w:ind w:left="3600"/>
        <w:rPr>
          <w:sz w:val="24"/>
          <w:szCs w:val="24"/>
        </w:rPr>
      </w:pPr>
      <w:r w:rsidRPr="009200CA">
        <w:rPr>
          <w:b/>
          <w:sz w:val="22"/>
          <w:szCs w:val="22"/>
        </w:rPr>
        <w:t>Key Verse</w:t>
      </w:r>
      <w:r>
        <w:rPr>
          <w:b/>
          <w:sz w:val="22"/>
          <w:szCs w:val="22"/>
        </w:rPr>
        <w:t>s</w:t>
      </w:r>
      <w:r w:rsidRPr="009200CA">
        <w:rPr>
          <w:b/>
          <w:sz w:val="22"/>
          <w:szCs w:val="22"/>
        </w:rPr>
        <w:t>:</w:t>
      </w:r>
      <w:r w:rsidRPr="009200CA">
        <w:rPr>
          <w:sz w:val="22"/>
          <w:szCs w:val="22"/>
        </w:rPr>
        <w:t xml:space="preserve"> </w:t>
      </w:r>
      <w:r w:rsidR="007E69E8">
        <w:rPr>
          <w:i/>
          <w:sz w:val="24"/>
          <w:szCs w:val="24"/>
        </w:rPr>
        <w:t>Through [Jesus]</w:t>
      </w:r>
      <w:r w:rsidRPr="00BA1839">
        <w:rPr>
          <w:i/>
          <w:sz w:val="24"/>
          <w:szCs w:val="24"/>
        </w:rPr>
        <w:t>, then, let us continually offer a sacrifice of praise to God, that is, the fruit of lips tha</w:t>
      </w:r>
      <w:r w:rsidR="007E69E8">
        <w:rPr>
          <w:i/>
          <w:sz w:val="24"/>
          <w:szCs w:val="24"/>
        </w:rPr>
        <w:t>t confess</w:t>
      </w:r>
      <w:r>
        <w:rPr>
          <w:i/>
          <w:sz w:val="24"/>
          <w:szCs w:val="24"/>
        </w:rPr>
        <w:t xml:space="preserve"> </w:t>
      </w:r>
      <w:r w:rsidR="007E69E8">
        <w:rPr>
          <w:i/>
          <w:sz w:val="24"/>
          <w:szCs w:val="24"/>
        </w:rPr>
        <w:t xml:space="preserve">[Jesus’] </w:t>
      </w:r>
      <w:r>
        <w:rPr>
          <w:i/>
          <w:sz w:val="24"/>
          <w:szCs w:val="24"/>
        </w:rPr>
        <w:t>name.</w:t>
      </w:r>
    </w:p>
    <w:p w14:paraId="2542BAC7" w14:textId="77777777" w:rsidR="0001506D" w:rsidRPr="009200CA" w:rsidRDefault="0001506D" w:rsidP="00DF1DE8">
      <w:pPr>
        <w:ind w:left="3600"/>
        <w:rPr>
          <w:sz w:val="22"/>
          <w:szCs w:val="22"/>
        </w:rPr>
      </w:pPr>
      <w:proofErr w:type="gramStart"/>
      <w:r>
        <w:rPr>
          <w:sz w:val="22"/>
          <w:szCs w:val="22"/>
        </w:rPr>
        <w:t>Hebrews 13:15</w:t>
      </w:r>
      <w:r w:rsidRPr="009200CA">
        <w:rPr>
          <w:sz w:val="22"/>
          <w:szCs w:val="22"/>
        </w:rPr>
        <w:t xml:space="preserve"> (New Revised Standard Version, NRSV).</w:t>
      </w:r>
      <w:proofErr w:type="gramEnd"/>
    </w:p>
    <w:p w14:paraId="0C04360B" w14:textId="77777777" w:rsidR="00FE4FBF" w:rsidRDefault="00FE4FBF" w:rsidP="0001506D">
      <w:pPr>
        <w:jc w:val="center"/>
        <w:rPr>
          <w:b/>
          <w:sz w:val="24"/>
          <w:szCs w:val="24"/>
        </w:rPr>
      </w:pPr>
    </w:p>
    <w:p w14:paraId="1899FDFE" w14:textId="77777777" w:rsidR="00C334E0" w:rsidRPr="00C654BE" w:rsidRDefault="00FE4FBF" w:rsidP="00FE4FBF">
      <w:pPr>
        <w:rPr>
          <w:b/>
          <w:caps/>
          <w:sz w:val="24"/>
          <w:szCs w:val="24"/>
        </w:rPr>
      </w:pPr>
      <w:r w:rsidRPr="00C654BE">
        <w:rPr>
          <w:b/>
          <w:caps/>
          <w:sz w:val="24"/>
          <w:szCs w:val="24"/>
        </w:rPr>
        <w:t>Introduction</w:t>
      </w:r>
    </w:p>
    <w:p w14:paraId="66B1C360" w14:textId="77777777" w:rsidR="00A80245" w:rsidRDefault="002F5664" w:rsidP="00FE4FBF">
      <w:pPr>
        <w:rPr>
          <w:sz w:val="24"/>
          <w:szCs w:val="24"/>
        </w:rPr>
      </w:pPr>
      <w:r>
        <w:rPr>
          <w:sz w:val="24"/>
          <w:szCs w:val="24"/>
        </w:rPr>
        <w:t>Session 3 focuses on moving out of our comfort zones in our local congregations and encouraging Christ-followers to offer sacrifices of praise by confessing Jesus’ name as their Lord and Savior with confident conviction and courage.</w:t>
      </w:r>
    </w:p>
    <w:p w14:paraId="4CA12C5D" w14:textId="77777777" w:rsidR="002F5664" w:rsidRDefault="002F5664" w:rsidP="00FE4FBF">
      <w:pPr>
        <w:rPr>
          <w:sz w:val="24"/>
          <w:szCs w:val="24"/>
        </w:rPr>
      </w:pPr>
    </w:p>
    <w:p w14:paraId="5E2FDA9A" w14:textId="77777777" w:rsidR="00AD713A" w:rsidRPr="00046693" w:rsidRDefault="00AD713A" w:rsidP="00AD713A">
      <w:pPr>
        <w:rPr>
          <w:sz w:val="24"/>
          <w:szCs w:val="24"/>
        </w:rPr>
      </w:pPr>
      <w:r>
        <w:rPr>
          <w:b/>
          <w:sz w:val="24"/>
          <w:szCs w:val="24"/>
        </w:rPr>
        <w:t>INTERPRETATION OF HEBREWS 13:15</w:t>
      </w:r>
      <w:r w:rsidRPr="00A006FD">
        <w:rPr>
          <w:b/>
          <w:sz w:val="24"/>
          <w:szCs w:val="24"/>
        </w:rPr>
        <w:t>:</w:t>
      </w:r>
      <w:r>
        <w:rPr>
          <w:sz w:val="24"/>
          <w:szCs w:val="24"/>
        </w:rPr>
        <w:t xml:space="preserve"> (Have Scripture passage read aloud)</w:t>
      </w:r>
    </w:p>
    <w:p w14:paraId="6CE23895" w14:textId="77777777" w:rsidR="00AD713A" w:rsidRDefault="007B55E6" w:rsidP="00FE4FBF">
      <w:pPr>
        <w:rPr>
          <w:sz w:val="24"/>
          <w:szCs w:val="24"/>
        </w:rPr>
      </w:pPr>
      <w:r>
        <w:rPr>
          <w:sz w:val="24"/>
          <w:szCs w:val="24"/>
        </w:rPr>
        <w:t xml:space="preserve">The author of Hebrews again summons, exhorts, </w:t>
      </w:r>
      <w:r w:rsidR="00011C93">
        <w:rPr>
          <w:sz w:val="24"/>
          <w:szCs w:val="24"/>
        </w:rPr>
        <w:t xml:space="preserve">and </w:t>
      </w:r>
      <w:r>
        <w:rPr>
          <w:sz w:val="24"/>
          <w:szCs w:val="24"/>
        </w:rPr>
        <w:t>encourages the Christ-community with an appeal to continually offer a sacrifice of praise to God. Christ-followers are to be confiden</w:t>
      </w:r>
      <w:r w:rsidR="009E0612">
        <w:rPr>
          <w:sz w:val="24"/>
          <w:szCs w:val="24"/>
        </w:rPr>
        <w:t xml:space="preserve">t, courageous and full of </w:t>
      </w:r>
      <w:r>
        <w:rPr>
          <w:sz w:val="24"/>
          <w:szCs w:val="24"/>
        </w:rPr>
        <w:t>conviction that Jesus is the Christ, their Lord and Savior.</w:t>
      </w:r>
    </w:p>
    <w:p w14:paraId="3DA1A8E3" w14:textId="77777777" w:rsidR="007B55E6" w:rsidRDefault="007B55E6" w:rsidP="00FE4FBF">
      <w:pPr>
        <w:rPr>
          <w:sz w:val="24"/>
          <w:szCs w:val="24"/>
        </w:rPr>
      </w:pPr>
    </w:p>
    <w:p w14:paraId="7DD8D092" w14:textId="77777777" w:rsidR="009E0612" w:rsidRDefault="007B55E6" w:rsidP="00FE4FBF">
      <w:pPr>
        <w:rPr>
          <w:b/>
          <w:sz w:val="24"/>
          <w:szCs w:val="24"/>
        </w:rPr>
      </w:pPr>
      <w:r w:rsidRPr="007B55E6">
        <w:rPr>
          <w:b/>
          <w:caps/>
          <w:sz w:val="24"/>
          <w:szCs w:val="24"/>
        </w:rPr>
        <w:t>Questions to Ponder</w:t>
      </w:r>
      <w:r>
        <w:rPr>
          <w:b/>
          <w:sz w:val="24"/>
          <w:szCs w:val="24"/>
        </w:rPr>
        <w:t xml:space="preserve"> AND DISCUSS</w:t>
      </w:r>
    </w:p>
    <w:p w14:paraId="01C67584" w14:textId="77777777" w:rsidR="009E0612" w:rsidRPr="009E0612" w:rsidRDefault="007B55E6" w:rsidP="009E0612">
      <w:pPr>
        <w:pStyle w:val="ListParagraph"/>
        <w:numPr>
          <w:ilvl w:val="0"/>
          <w:numId w:val="4"/>
        </w:numPr>
        <w:rPr>
          <w:sz w:val="24"/>
          <w:szCs w:val="24"/>
        </w:rPr>
      </w:pPr>
      <w:r w:rsidRPr="009E0612">
        <w:rPr>
          <w:i/>
          <w:sz w:val="24"/>
          <w:szCs w:val="24"/>
        </w:rPr>
        <w:t>Why woul</w:t>
      </w:r>
      <w:r w:rsidR="009E0612">
        <w:rPr>
          <w:i/>
          <w:sz w:val="24"/>
          <w:szCs w:val="24"/>
        </w:rPr>
        <w:t>d praise to God be a sacrifice?</w:t>
      </w:r>
    </w:p>
    <w:p w14:paraId="359701D3" w14:textId="77777777" w:rsidR="009E0612" w:rsidRPr="009E0612" w:rsidRDefault="007B55E6" w:rsidP="009E0612">
      <w:pPr>
        <w:pStyle w:val="ListParagraph"/>
        <w:numPr>
          <w:ilvl w:val="0"/>
          <w:numId w:val="4"/>
        </w:numPr>
        <w:rPr>
          <w:sz w:val="24"/>
          <w:szCs w:val="24"/>
        </w:rPr>
      </w:pPr>
      <w:r w:rsidRPr="009E0612">
        <w:rPr>
          <w:i/>
          <w:sz w:val="24"/>
          <w:szCs w:val="24"/>
        </w:rPr>
        <w:t>Why the need f</w:t>
      </w:r>
      <w:r w:rsidR="009E0612">
        <w:rPr>
          <w:i/>
          <w:sz w:val="24"/>
          <w:szCs w:val="24"/>
        </w:rPr>
        <w:t>or continual God-praise?</w:t>
      </w:r>
    </w:p>
    <w:p w14:paraId="7D2DD052" w14:textId="77777777" w:rsidR="009E0612" w:rsidRPr="009E0612" w:rsidRDefault="007B55E6" w:rsidP="009E0612">
      <w:pPr>
        <w:pStyle w:val="ListParagraph"/>
        <w:numPr>
          <w:ilvl w:val="0"/>
          <w:numId w:val="4"/>
        </w:numPr>
        <w:rPr>
          <w:sz w:val="24"/>
          <w:szCs w:val="24"/>
        </w:rPr>
      </w:pPr>
      <w:r w:rsidRPr="009E0612">
        <w:rPr>
          <w:i/>
          <w:sz w:val="24"/>
          <w:szCs w:val="24"/>
        </w:rPr>
        <w:t>Why does continua</w:t>
      </w:r>
      <w:r w:rsidR="009E0612">
        <w:rPr>
          <w:i/>
          <w:sz w:val="24"/>
          <w:szCs w:val="24"/>
        </w:rPr>
        <w:t>l explicit, oral praise matter?</w:t>
      </w:r>
    </w:p>
    <w:p w14:paraId="619DD45F" w14:textId="77777777" w:rsidR="007B55E6" w:rsidRPr="009E0612" w:rsidRDefault="009E0612" w:rsidP="009E0612">
      <w:pPr>
        <w:pStyle w:val="ListParagraph"/>
        <w:numPr>
          <w:ilvl w:val="0"/>
          <w:numId w:val="4"/>
        </w:numPr>
        <w:rPr>
          <w:sz w:val="24"/>
          <w:szCs w:val="24"/>
        </w:rPr>
      </w:pPr>
      <w:r>
        <w:rPr>
          <w:i/>
          <w:sz w:val="24"/>
          <w:szCs w:val="24"/>
        </w:rPr>
        <w:t>When and where should this verbal praise occur?</w:t>
      </w:r>
    </w:p>
    <w:p w14:paraId="7EE920A4" w14:textId="77777777" w:rsidR="00A80245" w:rsidRDefault="00A80245" w:rsidP="00FE4FBF">
      <w:pPr>
        <w:rPr>
          <w:b/>
          <w:sz w:val="24"/>
          <w:szCs w:val="24"/>
        </w:rPr>
      </w:pPr>
    </w:p>
    <w:p w14:paraId="50963581" w14:textId="080FEFE6" w:rsidR="009E0612" w:rsidRPr="009E0612" w:rsidRDefault="009E0612" w:rsidP="009E0612">
      <w:pPr>
        <w:rPr>
          <w:i/>
          <w:sz w:val="24"/>
          <w:szCs w:val="24"/>
        </w:rPr>
      </w:pPr>
      <w:r w:rsidRPr="009E0612">
        <w:rPr>
          <w:b/>
          <w:sz w:val="24"/>
          <w:szCs w:val="24"/>
        </w:rPr>
        <w:t xml:space="preserve">Exploring Other Texts: </w:t>
      </w:r>
      <w:r w:rsidRPr="009E0612">
        <w:rPr>
          <w:i/>
          <w:sz w:val="24"/>
          <w:szCs w:val="24"/>
        </w:rPr>
        <w:t>Divide the group into 4 smaller groups/pairs and assign one scripture text and questions to each group/pair. When everyone has had a chance to read and respond bring the whole group back together. As</w:t>
      </w:r>
      <w:r w:rsidR="00E0050F">
        <w:rPr>
          <w:i/>
          <w:sz w:val="24"/>
          <w:szCs w:val="24"/>
        </w:rPr>
        <w:t>k</w:t>
      </w:r>
      <w:r w:rsidRPr="009E0612">
        <w:rPr>
          <w:i/>
          <w:sz w:val="24"/>
          <w:szCs w:val="24"/>
        </w:rPr>
        <w:t xml:space="preserve"> each group/pair to read their scripture passage and share their insights.</w:t>
      </w:r>
    </w:p>
    <w:p w14:paraId="2D8F6E81" w14:textId="629828D1" w:rsidR="00FB65F5" w:rsidRPr="009E0612" w:rsidRDefault="00FB65F5" w:rsidP="002562D0">
      <w:pPr>
        <w:pStyle w:val="Heading2"/>
        <w:numPr>
          <w:ilvl w:val="0"/>
          <w:numId w:val="3"/>
        </w:numPr>
        <w:rPr>
          <w:sz w:val="24"/>
          <w:szCs w:val="24"/>
        </w:rPr>
      </w:pPr>
      <w:r w:rsidRPr="00FB65F5">
        <w:rPr>
          <w:sz w:val="24"/>
          <w:szCs w:val="24"/>
        </w:rPr>
        <w:t xml:space="preserve">John 20:1-18 </w:t>
      </w:r>
      <w:r w:rsidR="009E0612">
        <w:rPr>
          <w:sz w:val="24"/>
          <w:szCs w:val="24"/>
        </w:rPr>
        <w:t xml:space="preserve">– </w:t>
      </w:r>
      <w:r w:rsidRPr="009E0612">
        <w:rPr>
          <w:b w:val="0"/>
          <w:i/>
          <w:sz w:val="24"/>
          <w:szCs w:val="24"/>
        </w:rPr>
        <w:t>Mary share</w:t>
      </w:r>
      <w:r w:rsidR="00153E80">
        <w:rPr>
          <w:b w:val="0"/>
          <w:i/>
          <w:sz w:val="24"/>
          <w:szCs w:val="24"/>
        </w:rPr>
        <w:t>d</w:t>
      </w:r>
      <w:r w:rsidRPr="009E0612">
        <w:rPr>
          <w:b w:val="0"/>
          <w:i/>
          <w:sz w:val="24"/>
          <w:szCs w:val="24"/>
        </w:rPr>
        <w:t xml:space="preserve"> the </w:t>
      </w:r>
      <w:r w:rsidR="009E0612">
        <w:rPr>
          <w:b w:val="0"/>
          <w:i/>
          <w:sz w:val="24"/>
          <w:szCs w:val="24"/>
        </w:rPr>
        <w:t>good news</w:t>
      </w:r>
      <w:r w:rsidRPr="009E0612">
        <w:rPr>
          <w:b w:val="0"/>
          <w:i/>
          <w:sz w:val="24"/>
          <w:szCs w:val="24"/>
        </w:rPr>
        <w:t xml:space="preserve"> of</w:t>
      </w:r>
      <w:r w:rsidR="009E0612">
        <w:rPr>
          <w:b w:val="0"/>
          <w:i/>
          <w:sz w:val="24"/>
          <w:szCs w:val="24"/>
        </w:rPr>
        <w:t xml:space="preserve"> the</w:t>
      </w:r>
      <w:r w:rsidRPr="009E0612">
        <w:rPr>
          <w:b w:val="0"/>
          <w:i/>
          <w:sz w:val="24"/>
          <w:szCs w:val="24"/>
        </w:rPr>
        <w:t xml:space="preserve"> </w:t>
      </w:r>
      <w:r w:rsidR="009E0612">
        <w:rPr>
          <w:b w:val="0"/>
          <w:i/>
          <w:sz w:val="24"/>
          <w:szCs w:val="24"/>
        </w:rPr>
        <w:t>risen Jesus.</w:t>
      </w:r>
      <w:r w:rsidR="007516B3" w:rsidRPr="009E0612">
        <w:rPr>
          <w:b w:val="0"/>
          <w:i/>
          <w:sz w:val="24"/>
          <w:szCs w:val="24"/>
        </w:rPr>
        <w:t xml:space="preserve"> How do you imagine she shared it? How do you think she felt after the disciples failed to believe her? How can we encourage one another with our praise and the fruits of our lips?</w:t>
      </w:r>
    </w:p>
    <w:p w14:paraId="728F2021" w14:textId="77777777" w:rsidR="00841703" w:rsidRPr="009E0612" w:rsidRDefault="00841703" w:rsidP="002562D0">
      <w:pPr>
        <w:pStyle w:val="Heading2"/>
        <w:numPr>
          <w:ilvl w:val="0"/>
          <w:numId w:val="3"/>
        </w:numPr>
        <w:spacing w:before="0" w:beforeAutospacing="0" w:after="0" w:afterAutospacing="0"/>
        <w:rPr>
          <w:sz w:val="24"/>
          <w:szCs w:val="24"/>
        </w:rPr>
      </w:pPr>
      <w:proofErr w:type="gramStart"/>
      <w:r w:rsidRPr="00841703">
        <w:rPr>
          <w:sz w:val="24"/>
          <w:szCs w:val="24"/>
        </w:rPr>
        <w:t>Romans 16:1-2</w:t>
      </w:r>
      <w:r w:rsidR="00DC019D">
        <w:rPr>
          <w:b w:val="0"/>
          <w:i/>
          <w:sz w:val="24"/>
          <w:szCs w:val="24"/>
        </w:rPr>
        <w:t xml:space="preserve"> </w:t>
      </w:r>
      <w:r w:rsidR="009E0612">
        <w:rPr>
          <w:b w:val="0"/>
          <w:i/>
          <w:sz w:val="24"/>
          <w:szCs w:val="24"/>
        </w:rPr>
        <w:t xml:space="preserve">– </w:t>
      </w:r>
      <w:r w:rsidR="00DC019D" w:rsidRPr="009E0612">
        <w:rPr>
          <w:b w:val="0"/>
          <w:i/>
          <w:sz w:val="24"/>
          <w:szCs w:val="24"/>
        </w:rPr>
        <w:t>Who was Phoebe?</w:t>
      </w:r>
      <w:proofErr w:type="gramEnd"/>
      <w:r w:rsidR="00DC019D" w:rsidRPr="009E0612">
        <w:rPr>
          <w:b w:val="0"/>
          <w:i/>
          <w:sz w:val="24"/>
          <w:szCs w:val="24"/>
        </w:rPr>
        <w:t xml:space="preserve"> What did she do? (Note: a benefactor was a person of wealth and substance that supported others). Why did the Apostle Paul feel a need to write what he did? Given the times in which </w:t>
      </w:r>
      <w:r w:rsidR="009E0612">
        <w:rPr>
          <w:b w:val="0"/>
          <w:i/>
          <w:sz w:val="24"/>
          <w:szCs w:val="24"/>
        </w:rPr>
        <w:t>she lived, how did Phoebe show</w:t>
      </w:r>
      <w:r w:rsidR="00DC019D" w:rsidRPr="009E0612">
        <w:rPr>
          <w:b w:val="0"/>
          <w:i/>
          <w:sz w:val="24"/>
          <w:szCs w:val="24"/>
        </w:rPr>
        <w:t xml:space="preserve"> courage?</w:t>
      </w:r>
    </w:p>
    <w:p w14:paraId="77D086F3" w14:textId="77777777" w:rsidR="00841703" w:rsidRPr="009E0612" w:rsidRDefault="00841703" w:rsidP="002562D0">
      <w:pPr>
        <w:pStyle w:val="Heading2"/>
        <w:numPr>
          <w:ilvl w:val="0"/>
          <w:numId w:val="3"/>
        </w:numPr>
        <w:spacing w:before="0" w:beforeAutospacing="0" w:after="0" w:afterAutospacing="0"/>
        <w:rPr>
          <w:sz w:val="24"/>
          <w:szCs w:val="24"/>
        </w:rPr>
      </w:pPr>
      <w:proofErr w:type="gramStart"/>
      <w:r w:rsidRPr="00841703">
        <w:rPr>
          <w:sz w:val="24"/>
          <w:szCs w:val="24"/>
        </w:rPr>
        <w:t>Romans 16:3-4</w:t>
      </w:r>
      <w:r w:rsidR="00DC019D">
        <w:rPr>
          <w:b w:val="0"/>
          <w:i/>
          <w:sz w:val="24"/>
          <w:szCs w:val="24"/>
        </w:rPr>
        <w:t xml:space="preserve"> </w:t>
      </w:r>
      <w:r w:rsidR="009E0612">
        <w:rPr>
          <w:b w:val="0"/>
          <w:i/>
          <w:sz w:val="24"/>
          <w:szCs w:val="24"/>
        </w:rPr>
        <w:t xml:space="preserve">– </w:t>
      </w:r>
      <w:r w:rsidR="00FA679E" w:rsidRPr="009E0612">
        <w:rPr>
          <w:b w:val="0"/>
          <w:i/>
          <w:sz w:val="24"/>
          <w:szCs w:val="24"/>
        </w:rPr>
        <w:t>Who were Prisca (Priscilla) and Aquila?</w:t>
      </w:r>
      <w:proofErr w:type="gramEnd"/>
      <w:r w:rsidR="00FA679E" w:rsidRPr="009E0612">
        <w:rPr>
          <w:b w:val="0"/>
          <w:i/>
          <w:sz w:val="24"/>
          <w:szCs w:val="24"/>
        </w:rPr>
        <w:t xml:space="preserve"> What did they do? As a married couple, what can they teach us about sacrifi</w:t>
      </w:r>
      <w:r w:rsidR="005E2FEC" w:rsidRPr="009E0612">
        <w:rPr>
          <w:b w:val="0"/>
          <w:i/>
          <w:sz w:val="24"/>
          <w:szCs w:val="24"/>
        </w:rPr>
        <w:t>ce, courage, and fruits of life</w:t>
      </w:r>
      <w:r w:rsidR="00FA679E" w:rsidRPr="009E0612">
        <w:rPr>
          <w:b w:val="0"/>
          <w:i/>
          <w:sz w:val="24"/>
          <w:szCs w:val="24"/>
        </w:rPr>
        <w:t xml:space="preserve">? </w:t>
      </w:r>
      <w:r w:rsidR="005E2FEC" w:rsidRPr="009E0612">
        <w:rPr>
          <w:b w:val="0"/>
          <w:i/>
          <w:sz w:val="24"/>
          <w:szCs w:val="24"/>
        </w:rPr>
        <w:t xml:space="preserve">(See </w:t>
      </w:r>
      <w:r w:rsidR="009E0612">
        <w:rPr>
          <w:b w:val="0"/>
          <w:i/>
          <w:sz w:val="24"/>
          <w:szCs w:val="24"/>
        </w:rPr>
        <w:t xml:space="preserve">also </w:t>
      </w:r>
      <w:r w:rsidR="005E2FEC" w:rsidRPr="009E0612">
        <w:rPr>
          <w:b w:val="0"/>
          <w:i/>
          <w:sz w:val="24"/>
          <w:szCs w:val="24"/>
        </w:rPr>
        <w:t>Acts 18:1-4)</w:t>
      </w:r>
    </w:p>
    <w:p w14:paraId="15D606F3" w14:textId="77777777" w:rsidR="00841703" w:rsidRPr="009E0612" w:rsidRDefault="00841703" w:rsidP="002562D0">
      <w:pPr>
        <w:pStyle w:val="Heading2"/>
        <w:numPr>
          <w:ilvl w:val="0"/>
          <w:numId w:val="3"/>
        </w:numPr>
        <w:spacing w:before="0" w:beforeAutospacing="0" w:after="0" w:afterAutospacing="0"/>
        <w:rPr>
          <w:sz w:val="24"/>
          <w:szCs w:val="24"/>
        </w:rPr>
      </w:pPr>
      <w:r w:rsidRPr="00841703">
        <w:rPr>
          <w:sz w:val="24"/>
          <w:szCs w:val="24"/>
        </w:rPr>
        <w:t>Luke 8:1-3</w:t>
      </w:r>
      <w:r w:rsidR="00C22A17">
        <w:rPr>
          <w:b w:val="0"/>
          <w:i/>
          <w:sz w:val="24"/>
          <w:szCs w:val="24"/>
        </w:rPr>
        <w:t xml:space="preserve"> </w:t>
      </w:r>
      <w:r w:rsidR="009E0612">
        <w:rPr>
          <w:b w:val="0"/>
          <w:i/>
          <w:sz w:val="24"/>
          <w:szCs w:val="24"/>
        </w:rPr>
        <w:t xml:space="preserve">– </w:t>
      </w:r>
      <w:r w:rsidR="00C22A17" w:rsidRPr="009E0612">
        <w:rPr>
          <w:b w:val="0"/>
          <w:i/>
          <w:sz w:val="24"/>
          <w:szCs w:val="24"/>
        </w:rPr>
        <w:t>Name the women who followed Jesus? What do we know about them? What kind of confidence, conviction and courage did it take for these women to follow Christ?</w:t>
      </w:r>
    </w:p>
    <w:p w14:paraId="4ED556B1" w14:textId="77777777" w:rsidR="00841703" w:rsidRDefault="00841703" w:rsidP="00841703">
      <w:pPr>
        <w:pStyle w:val="Heading2"/>
        <w:spacing w:before="0" w:beforeAutospacing="0" w:after="0" w:afterAutospacing="0"/>
        <w:rPr>
          <w:sz w:val="24"/>
          <w:szCs w:val="24"/>
        </w:rPr>
      </w:pPr>
    </w:p>
    <w:p w14:paraId="19FAF036" w14:textId="77777777" w:rsidR="009127C6" w:rsidRDefault="009127C6" w:rsidP="00841703">
      <w:pPr>
        <w:pStyle w:val="Heading2"/>
        <w:spacing w:before="0" w:beforeAutospacing="0" w:after="0" w:afterAutospacing="0"/>
        <w:rPr>
          <w:sz w:val="24"/>
          <w:szCs w:val="24"/>
        </w:rPr>
      </w:pPr>
    </w:p>
    <w:p w14:paraId="4ADDF938" w14:textId="77777777" w:rsidR="009127C6" w:rsidRDefault="009127C6" w:rsidP="00841703">
      <w:pPr>
        <w:pStyle w:val="Heading2"/>
        <w:spacing w:before="0" w:beforeAutospacing="0" w:after="0" w:afterAutospacing="0"/>
        <w:rPr>
          <w:sz w:val="24"/>
          <w:szCs w:val="24"/>
        </w:rPr>
      </w:pPr>
    </w:p>
    <w:p w14:paraId="40AEBCA0" w14:textId="77777777" w:rsidR="009127C6" w:rsidRPr="00841703" w:rsidRDefault="009127C6" w:rsidP="00841703">
      <w:pPr>
        <w:pStyle w:val="Heading2"/>
        <w:spacing w:before="0" w:beforeAutospacing="0" w:after="0" w:afterAutospacing="0"/>
        <w:rPr>
          <w:sz w:val="24"/>
          <w:szCs w:val="24"/>
        </w:rPr>
      </w:pPr>
      <w:bookmarkStart w:id="0" w:name="_GoBack"/>
      <w:bookmarkEnd w:id="0"/>
    </w:p>
    <w:p w14:paraId="696BA9E7" w14:textId="77777777" w:rsidR="006105B9" w:rsidRPr="000758E8" w:rsidRDefault="006105B9" w:rsidP="006105B9">
      <w:pPr>
        <w:rPr>
          <w:b/>
          <w:sz w:val="24"/>
          <w:szCs w:val="24"/>
        </w:rPr>
      </w:pPr>
      <w:r w:rsidRPr="000758E8">
        <w:rPr>
          <w:b/>
          <w:sz w:val="24"/>
          <w:szCs w:val="24"/>
        </w:rPr>
        <w:lastRenderedPageBreak/>
        <w:t>CLOSING THOUGHTS:</w:t>
      </w:r>
    </w:p>
    <w:p w14:paraId="6261E872" w14:textId="24823F3B" w:rsidR="009E0612" w:rsidRDefault="006105B9" w:rsidP="006105B9">
      <w:pPr>
        <w:rPr>
          <w:sz w:val="24"/>
          <w:szCs w:val="24"/>
        </w:rPr>
      </w:pPr>
      <w:r>
        <w:rPr>
          <w:sz w:val="24"/>
          <w:szCs w:val="24"/>
        </w:rPr>
        <w:t xml:space="preserve">The Session hopefully </w:t>
      </w:r>
      <w:r w:rsidR="00011C93">
        <w:rPr>
          <w:sz w:val="24"/>
          <w:szCs w:val="24"/>
        </w:rPr>
        <w:t>has shown that women were Christ-followers from early</w:t>
      </w:r>
      <w:r w:rsidR="009E0612">
        <w:rPr>
          <w:sz w:val="24"/>
          <w:szCs w:val="24"/>
        </w:rPr>
        <w:t xml:space="preserve"> on in Jesus’ ministry, beyond h</w:t>
      </w:r>
      <w:r w:rsidR="00011C93">
        <w:rPr>
          <w:sz w:val="24"/>
          <w:szCs w:val="24"/>
        </w:rPr>
        <w:t xml:space="preserve">is crucifixion, resurrection, and ascension. They moved beyond their comfort zones with conviction, confidence, and continually </w:t>
      </w:r>
      <w:r w:rsidR="009E0612">
        <w:rPr>
          <w:sz w:val="24"/>
          <w:szCs w:val="24"/>
        </w:rPr>
        <w:t xml:space="preserve">offered </w:t>
      </w:r>
      <w:r w:rsidR="00011C93">
        <w:rPr>
          <w:sz w:val="24"/>
          <w:szCs w:val="24"/>
        </w:rPr>
        <w:t>sacrifices of praise. If there is time re</w:t>
      </w:r>
      <w:r w:rsidR="00153E80">
        <w:rPr>
          <w:sz w:val="24"/>
          <w:szCs w:val="24"/>
        </w:rPr>
        <w:t xml:space="preserve">maining for further discussion </w:t>
      </w:r>
      <w:r w:rsidR="009E0612">
        <w:rPr>
          <w:sz w:val="24"/>
          <w:szCs w:val="24"/>
        </w:rPr>
        <w:t xml:space="preserve">invite the participants to </w:t>
      </w:r>
      <w:r w:rsidR="00011C93">
        <w:rPr>
          <w:sz w:val="24"/>
          <w:szCs w:val="24"/>
        </w:rPr>
        <w:t xml:space="preserve">think about </w:t>
      </w:r>
      <w:r w:rsidR="009E0612">
        <w:rPr>
          <w:sz w:val="24"/>
          <w:szCs w:val="24"/>
        </w:rPr>
        <w:t>their own comfort zone.</w:t>
      </w:r>
    </w:p>
    <w:p w14:paraId="611F3BF9" w14:textId="77777777" w:rsidR="009E0612" w:rsidRDefault="009E0612" w:rsidP="009E0612">
      <w:pPr>
        <w:pStyle w:val="ListParagraph"/>
        <w:numPr>
          <w:ilvl w:val="0"/>
          <w:numId w:val="5"/>
        </w:numPr>
        <w:rPr>
          <w:sz w:val="24"/>
          <w:szCs w:val="24"/>
        </w:rPr>
      </w:pPr>
      <w:r>
        <w:rPr>
          <w:sz w:val="24"/>
          <w:szCs w:val="24"/>
        </w:rPr>
        <w:t xml:space="preserve">Are you in </w:t>
      </w:r>
      <w:r w:rsidR="00011C93" w:rsidRPr="009E0612">
        <w:rPr>
          <w:sz w:val="24"/>
          <w:szCs w:val="24"/>
        </w:rPr>
        <w:t xml:space="preserve">a rut of complacency? If so, what steps might you take to go with the Christ-community to where Jesus </w:t>
      </w:r>
      <w:r>
        <w:rPr>
          <w:sz w:val="24"/>
          <w:szCs w:val="24"/>
        </w:rPr>
        <w:t>is rendering saving adventures?</w:t>
      </w:r>
    </w:p>
    <w:p w14:paraId="064CA224" w14:textId="77777777" w:rsidR="00373CD8" w:rsidRPr="009E0612" w:rsidRDefault="003A0B35" w:rsidP="009E0612">
      <w:pPr>
        <w:pStyle w:val="ListParagraph"/>
        <w:numPr>
          <w:ilvl w:val="0"/>
          <w:numId w:val="5"/>
        </w:numPr>
        <w:rPr>
          <w:sz w:val="24"/>
          <w:szCs w:val="24"/>
        </w:rPr>
      </w:pPr>
      <w:r w:rsidRPr="009E0612">
        <w:rPr>
          <w:sz w:val="24"/>
          <w:szCs w:val="24"/>
        </w:rPr>
        <w:t>How might you move beyond your comfortable boundaries to proclaim Jesus?</w:t>
      </w:r>
    </w:p>
    <w:p w14:paraId="44F4FB05" w14:textId="77777777" w:rsidR="009E0612" w:rsidRDefault="009E0612" w:rsidP="006105B9">
      <w:pPr>
        <w:rPr>
          <w:sz w:val="24"/>
          <w:szCs w:val="24"/>
        </w:rPr>
      </w:pPr>
    </w:p>
    <w:p w14:paraId="054ED4A6" w14:textId="7EBDC962" w:rsidR="009E0612" w:rsidRDefault="009E0612" w:rsidP="009E0612">
      <w:pPr>
        <w:rPr>
          <w:sz w:val="24"/>
          <w:szCs w:val="24"/>
        </w:rPr>
      </w:pPr>
      <w:r w:rsidRPr="007404B0">
        <w:rPr>
          <w:sz w:val="24"/>
          <w:szCs w:val="24"/>
        </w:rPr>
        <w:t>Each Session’s closing prayer is the Benediction found in Hebrews 13:20-21. Please read</w:t>
      </w:r>
      <w:r w:rsidR="00E0050F">
        <w:rPr>
          <w:sz w:val="24"/>
          <w:szCs w:val="24"/>
        </w:rPr>
        <w:t xml:space="preserve"> first</w:t>
      </w:r>
      <w:r w:rsidRPr="007404B0">
        <w:rPr>
          <w:sz w:val="24"/>
          <w:szCs w:val="24"/>
        </w:rPr>
        <w:t xml:space="preserve"> the NRSV translation aloud, then read aloud one by one </w:t>
      </w:r>
      <w:r>
        <w:rPr>
          <w:sz w:val="24"/>
          <w:szCs w:val="24"/>
        </w:rPr>
        <w:t xml:space="preserve">or together in community, </w:t>
      </w:r>
      <w:r w:rsidRPr="007404B0">
        <w:rPr>
          <w:sz w:val="24"/>
          <w:szCs w:val="24"/>
        </w:rPr>
        <w:t>the modified prayer of Hebrews 13:20-21. May it be your affirmation of fait</w:t>
      </w:r>
      <w:r>
        <w:rPr>
          <w:sz w:val="24"/>
          <w:szCs w:val="24"/>
        </w:rPr>
        <w:t xml:space="preserve">h and commitment to live out these words to </w:t>
      </w:r>
      <w:r w:rsidRPr="007404B0">
        <w:rPr>
          <w:sz w:val="24"/>
          <w:szCs w:val="24"/>
        </w:rPr>
        <w:t xml:space="preserve">the glory of </w:t>
      </w:r>
      <w:proofErr w:type="gramStart"/>
      <w:r w:rsidRPr="007404B0">
        <w:rPr>
          <w:sz w:val="24"/>
          <w:szCs w:val="24"/>
        </w:rPr>
        <w:t>God.</w:t>
      </w:r>
      <w:proofErr w:type="gramEnd"/>
    </w:p>
    <w:p w14:paraId="01C36051" w14:textId="77777777" w:rsidR="00167281" w:rsidRPr="000C4AC2" w:rsidRDefault="00167281" w:rsidP="00167281">
      <w:pPr>
        <w:pStyle w:val="Heading2"/>
        <w:rPr>
          <w:sz w:val="20"/>
          <w:szCs w:val="20"/>
        </w:rPr>
      </w:pPr>
      <w:r w:rsidRPr="000C4AC2">
        <w:rPr>
          <w:sz w:val="22"/>
          <w:szCs w:val="22"/>
        </w:rPr>
        <w:t>BENEDICTION</w:t>
      </w:r>
      <w:r w:rsidRPr="000C4AC2">
        <w:rPr>
          <w:sz w:val="20"/>
          <w:szCs w:val="20"/>
        </w:rPr>
        <w:br/>
      </w:r>
      <w:r w:rsidRPr="00167281">
        <w:rPr>
          <w:b w:val="0"/>
          <w:i/>
          <w:sz w:val="22"/>
          <w:szCs w:val="22"/>
        </w:rPr>
        <w:t>Now may the God of peace, who brought back from the dead our [my] Lord Jesus, the great shepherd of the sheep, by the blood of the eternal covenant, make you [me/us] complete in everything good so that you [I/we] may do his [God’s] will, working among us that which is pleasing in his [God’s] sight, through Jesus Christ, to whom be the glory for ever and ever. Amen. (NRSV) – Hebrews 13:20-21</w:t>
      </w:r>
    </w:p>
    <w:p w14:paraId="6CC0E990" w14:textId="77777777" w:rsidR="009E0612" w:rsidRPr="002348D0" w:rsidRDefault="009E0612" w:rsidP="009E0612">
      <w:pPr>
        <w:rPr>
          <w:b/>
          <w:sz w:val="24"/>
          <w:szCs w:val="24"/>
        </w:rPr>
      </w:pPr>
    </w:p>
    <w:p w14:paraId="3FCD3984" w14:textId="77777777" w:rsidR="00A842CF" w:rsidRDefault="00A842CF" w:rsidP="00A842CF">
      <w:pPr>
        <w:pStyle w:val="NormalWeb"/>
        <w:ind w:left="360"/>
      </w:pPr>
    </w:p>
    <w:p w14:paraId="3F244EB3" w14:textId="77777777" w:rsidR="00A80245" w:rsidRPr="00FE4FBF" w:rsidRDefault="00A80245" w:rsidP="00FE4FBF"/>
    <w:sectPr w:rsidR="00A80245" w:rsidRPr="00FE4F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42503" w14:textId="77777777" w:rsidR="009E0612" w:rsidRDefault="009E0612" w:rsidP="00D2622C">
      <w:r>
        <w:separator/>
      </w:r>
    </w:p>
  </w:endnote>
  <w:endnote w:type="continuationSeparator" w:id="0">
    <w:p w14:paraId="2D656768" w14:textId="77777777" w:rsidR="009E0612" w:rsidRDefault="009E0612" w:rsidP="00D2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9DB85" w14:textId="77777777" w:rsidR="009E0612" w:rsidRPr="00D2622C" w:rsidRDefault="009E0612" w:rsidP="00D2622C">
    <w:pPr>
      <w:tabs>
        <w:tab w:val="center" w:pos="4320"/>
        <w:tab w:val="right" w:pos="8640"/>
      </w:tabs>
      <w:rPr>
        <w:i/>
        <w:kern w:val="0"/>
      </w:rPr>
    </w:pPr>
    <w:r>
      <w:rPr>
        <w:i/>
        <w:kern w:val="0"/>
      </w:rPr>
      <w:t>______________________________________________________________________________________</w:t>
    </w:r>
  </w:p>
  <w:p w14:paraId="2D0B5023" w14:textId="412094D8" w:rsidR="009E0612" w:rsidRPr="00D2622C" w:rsidRDefault="009E0612" w:rsidP="00D2622C">
    <w:pPr>
      <w:tabs>
        <w:tab w:val="center" w:pos="4320"/>
        <w:tab w:val="right" w:pos="8640"/>
      </w:tabs>
      <w:rPr>
        <w:i/>
        <w:kern w:val="0"/>
      </w:rPr>
    </w:pPr>
    <w:r w:rsidRPr="00E548DC">
      <w:rPr>
        <w:i/>
        <w:kern w:val="0"/>
      </w:rPr>
      <w:t>2</w:t>
    </w:r>
    <w:r>
      <w:rPr>
        <w:i/>
        <w:kern w:val="0"/>
      </w:rPr>
      <w:t>016-2017</w:t>
    </w:r>
    <w:r>
      <w:rPr>
        <w:i/>
        <w:kern w:val="0"/>
      </w:rPr>
      <w:tab/>
      <w:t>GO</w:t>
    </w:r>
    <w:r w:rsidRPr="00E548DC">
      <w:rPr>
        <w:i/>
        <w:kern w:val="0"/>
      </w:rPr>
      <w:t xml:space="preserve">! </w:t>
    </w:r>
    <w:r w:rsidR="00167281">
      <w:rPr>
        <w:i/>
        <w:kern w:val="0"/>
      </w:rPr>
      <w:t>Out of Our Comfort Zone…</w:t>
    </w:r>
    <w:r w:rsidRPr="00E548DC">
      <w:rPr>
        <w:i/>
        <w:kern w:val="0"/>
      </w:rPr>
      <w:tab/>
    </w:r>
    <w:r>
      <w:rPr>
        <w:i/>
        <w:kern w:val="0"/>
      </w:rPr>
      <w:t>Cassandra Thomas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0AFBE" w14:textId="77777777" w:rsidR="009E0612" w:rsidRDefault="009E0612" w:rsidP="00D2622C">
      <w:r>
        <w:separator/>
      </w:r>
    </w:p>
  </w:footnote>
  <w:footnote w:type="continuationSeparator" w:id="0">
    <w:p w14:paraId="6DDC72CD" w14:textId="77777777" w:rsidR="009E0612" w:rsidRDefault="009E0612" w:rsidP="00D262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574"/>
    <w:multiLevelType w:val="hybridMultilevel"/>
    <w:tmpl w:val="1A4E6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EB4AD0"/>
    <w:multiLevelType w:val="hybridMultilevel"/>
    <w:tmpl w:val="C59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0598E"/>
    <w:multiLevelType w:val="hybridMultilevel"/>
    <w:tmpl w:val="4386C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83B6D7B"/>
    <w:multiLevelType w:val="hybridMultilevel"/>
    <w:tmpl w:val="AD54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844F46"/>
    <w:multiLevelType w:val="hybridMultilevel"/>
    <w:tmpl w:val="FF3E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B3"/>
    <w:rsid w:val="000076A2"/>
    <w:rsid w:val="00011C93"/>
    <w:rsid w:val="0001506D"/>
    <w:rsid w:val="000165FD"/>
    <w:rsid w:val="000178FE"/>
    <w:rsid w:val="00021DEF"/>
    <w:rsid w:val="00036803"/>
    <w:rsid w:val="00040696"/>
    <w:rsid w:val="00060793"/>
    <w:rsid w:val="000852D9"/>
    <w:rsid w:val="00093C27"/>
    <w:rsid w:val="00153E80"/>
    <w:rsid w:val="0015754F"/>
    <w:rsid w:val="00160628"/>
    <w:rsid w:val="00167281"/>
    <w:rsid w:val="0017319A"/>
    <w:rsid w:val="00190541"/>
    <w:rsid w:val="00192320"/>
    <w:rsid w:val="00192DB1"/>
    <w:rsid w:val="001C0DA2"/>
    <w:rsid w:val="001C1882"/>
    <w:rsid w:val="001D1B71"/>
    <w:rsid w:val="001D27E0"/>
    <w:rsid w:val="001D4F25"/>
    <w:rsid w:val="001E2BBC"/>
    <w:rsid w:val="001F7058"/>
    <w:rsid w:val="00203E48"/>
    <w:rsid w:val="002562D0"/>
    <w:rsid w:val="00273065"/>
    <w:rsid w:val="00293862"/>
    <w:rsid w:val="00296218"/>
    <w:rsid w:val="002A3D12"/>
    <w:rsid w:val="002B0781"/>
    <w:rsid w:val="002C2544"/>
    <w:rsid w:val="002E2091"/>
    <w:rsid w:val="002F5664"/>
    <w:rsid w:val="00313531"/>
    <w:rsid w:val="00373CD8"/>
    <w:rsid w:val="00386822"/>
    <w:rsid w:val="003A0B35"/>
    <w:rsid w:val="003C6F0D"/>
    <w:rsid w:val="003D7608"/>
    <w:rsid w:val="004062AA"/>
    <w:rsid w:val="00420B76"/>
    <w:rsid w:val="0042505A"/>
    <w:rsid w:val="004429BC"/>
    <w:rsid w:val="00456C09"/>
    <w:rsid w:val="0046033E"/>
    <w:rsid w:val="0046100D"/>
    <w:rsid w:val="004622EB"/>
    <w:rsid w:val="004915F3"/>
    <w:rsid w:val="004A7B21"/>
    <w:rsid w:val="004B6478"/>
    <w:rsid w:val="004B770E"/>
    <w:rsid w:val="004F102C"/>
    <w:rsid w:val="004F5DA2"/>
    <w:rsid w:val="004F6103"/>
    <w:rsid w:val="0052099A"/>
    <w:rsid w:val="00531DA0"/>
    <w:rsid w:val="005401F6"/>
    <w:rsid w:val="0054467A"/>
    <w:rsid w:val="005467C5"/>
    <w:rsid w:val="00547260"/>
    <w:rsid w:val="00555B73"/>
    <w:rsid w:val="00561922"/>
    <w:rsid w:val="0056694E"/>
    <w:rsid w:val="0059509A"/>
    <w:rsid w:val="00597112"/>
    <w:rsid w:val="005B4B28"/>
    <w:rsid w:val="005C017A"/>
    <w:rsid w:val="005E2FEC"/>
    <w:rsid w:val="005E4439"/>
    <w:rsid w:val="00600EE2"/>
    <w:rsid w:val="006055F0"/>
    <w:rsid w:val="00606811"/>
    <w:rsid w:val="00607456"/>
    <w:rsid w:val="006105B9"/>
    <w:rsid w:val="0063150E"/>
    <w:rsid w:val="00641589"/>
    <w:rsid w:val="00670F15"/>
    <w:rsid w:val="00675E25"/>
    <w:rsid w:val="006D31BB"/>
    <w:rsid w:val="006E79F0"/>
    <w:rsid w:val="007044BA"/>
    <w:rsid w:val="00715053"/>
    <w:rsid w:val="00722EE0"/>
    <w:rsid w:val="0074244E"/>
    <w:rsid w:val="007516B3"/>
    <w:rsid w:val="00755405"/>
    <w:rsid w:val="00777452"/>
    <w:rsid w:val="00777CC3"/>
    <w:rsid w:val="00792504"/>
    <w:rsid w:val="00797033"/>
    <w:rsid w:val="007A564B"/>
    <w:rsid w:val="007B55E6"/>
    <w:rsid w:val="007E02C8"/>
    <w:rsid w:val="007E346B"/>
    <w:rsid w:val="007E69E8"/>
    <w:rsid w:val="007F2E59"/>
    <w:rsid w:val="007F585E"/>
    <w:rsid w:val="007F7873"/>
    <w:rsid w:val="00801E85"/>
    <w:rsid w:val="0081669B"/>
    <w:rsid w:val="008213F8"/>
    <w:rsid w:val="00841703"/>
    <w:rsid w:val="00850EC6"/>
    <w:rsid w:val="0088283D"/>
    <w:rsid w:val="008829BC"/>
    <w:rsid w:val="008917D3"/>
    <w:rsid w:val="008A7F5C"/>
    <w:rsid w:val="008C2876"/>
    <w:rsid w:val="008D3372"/>
    <w:rsid w:val="008D425B"/>
    <w:rsid w:val="00906397"/>
    <w:rsid w:val="009127C6"/>
    <w:rsid w:val="00923928"/>
    <w:rsid w:val="009915FA"/>
    <w:rsid w:val="009B443A"/>
    <w:rsid w:val="009B76A9"/>
    <w:rsid w:val="009D1080"/>
    <w:rsid w:val="009E0612"/>
    <w:rsid w:val="00A0155F"/>
    <w:rsid w:val="00A02C03"/>
    <w:rsid w:val="00A20953"/>
    <w:rsid w:val="00A368D3"/>
    <w:rsid w:val="00A77DA9"/>
    <w:rsid w:val="00A80245"/>
    <w:rsid w:val="00A82D5F"/>
    <w:rsid w:val="00A842CF"/>
    <w:rsid w:val="00A96622"/>
    <w:rsid w:val="00AA5E2F"/>
    <w:rsid w:val="00AA7BF8"/>
    <w:rsid w:val="00AD713A"/>
    <w:rsid w:val="00AE0231"/>
    <w:rsid w:val="00AE48B9"/>
    <w:rsid w:val="00B11316"/>
    <w:rsid w:val="00B142C3"/>
    <w:rsid w:val="00B53D89"/>
    <w:rsid w:val="00B76D39"/>
    <w:rsid w:val="00B85EE0"/>
    <w:rsid w:val="00BC7C6F"/>
    <w:rsid w:val="00C02739"/>
    <w:rsid w:val="00C20A33"/>
    <w:rsid w:val="00C22A17"/>
    <w:rsid w:val="00C334E0"/>
    <w:rsid w:val="00C34009"/>
    <w:rsid w:val="00C50A27"/>
    <w:rsid w:val="00C654BE"/>
    <w:rsid w:val="00CA17B7"/>
    <w:rsid w:val="00CA2E8E"/>
    <w:rsid w:val="00CE292D"/>
    <w:rsid w:val="00D11A71"/>
    <w:rsid w:val="00D2622C"/>
    <w:rsid w:val="00D306BC"/>
    <w:rsid w:val="00D33A1D"/>
    <w:rsid w:val="00D37362"/>
    <w:rsid w:val="00D37F15"/>
    <w:rsid w:val="00D64331"/>
    <w:rsid w:val="00D96971"/>
    <w:rsid w:val="00DA512F"/>
    <w:rsid w:val="00DB0D2E"/>
    <w:rsid w:val="00DB2DCF"/>
    <w:rsid w:val="00DC019D"/>
    <w:rsid w:val="00DD54BB"/>
    <w:rsid w:val="00DE269E"/>
    <w:rsid w:val="00DE4181"/>
    <w:rsid w:val="00DF1DE8"/>
    <w:rsid w:val="00DF54CA"/>
    <w:rsid w:val="00E0050F"/>
    <w:rsid w:val="00E02B7F"/>
    <w:rsid w:val="00E03E76"/>
    <w:rsid w:val="00E05AC0"/>
    <w:rsid w:val="00E071B4"/>
    <w:rsid w:val="00E401E0"/>
    <w:rsid w:val="00E41C50"/>
    <w:rsid w:val="00E4413A"/>
    <w:rsid w:val="00E615C5"/>
    <w:rsid w:val="00E75370"/>
    <w:rsid w:val="00E80A4B"/>
    <w:rsid w:val="00EB1605"/>
    <w:rsid w:val="00EC11C8"/>
    <w:rsid w:val="00EC1B09"/>
    <w:rsid w:val="00EC70C2"/>
    <w:rsid w:val="00ED0231"/>
    <w:rsid w:val="00EE5646"/>
    <w:rsid w:val="00F17F53"/>
    <w:rsid w:val="00F47445"/>
    <w:rsid w:val="00F56AB1"/>
    <w:rsid w:val="00F6088C"/>
    <w:rsid w:val="00F64E8B"/>
    <w:rsid w:val="00F77D28"/>
    <w:rsid w:val="00F815C2"/>
    <w:rsid w:val="00FA1A1A"/>
    <w:rsid w:val="00FA5A40"/>
    <w:rsid w:val="00FA679E"/>
    <w:rsid w:val="00FB65F5"/>
    <w:rsid w:val="00FD6DB3"/>
    <w:rsid w:val="00FE388E"/>
    <w:rsid w:val="00FE4FBF"/>
    <w:rsid w:val="00FE609D"/>
    <w:rsid w:val="00FF2570"/>
    <w:rsid w:val="00FF59E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F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1">
    <w:name w:val="heading 1"/>
    <w:basedOn w:val="Normal"/>
    <w:next w:val="Normal"/>
    <w:link w:val="Heading1Char"/>
    <w:uiPriority w:val="9"/>
    <w:qFormat/>
    <w:rsid w:val="00A209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20953"/>
    <w:pPr>
      <w:keepNext/>
      <w:keepLines/>
      <w:widowControl/>
      <w:overflowPunct/>
      <w:autoSpaceDE/>
      <w:autoSpaceDN/>
      <w:adjustRightInd/>
      <w:spacing w:before="200" w:line="276" w:lineRule="auto"/>
      <w:outlineLvl w:val="2"/>
    </w:pPr>
    <w:rPr>
      <w:rFonts w:asciiTheme="majorHAnsi" w:eastAsiaTheme="majorEastAsia" w:hAnsiTheme="majorHAnsi" w:cstheme="majorBidi"/>
      <w:b/>
      <w:bCs/>
      <w:color w:val="4F81BD" w:themeColor="accent1"/>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semiHidden/>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D2622C"/>
    <w:pPr>
      <w:tabs>
        <w:tab w:val="center" w:pos="4680"/>
        <w:tab w:val="right" w:pos="9360"/>
      </w:tabs>
    </w:pPr>
  </w:style>
  <w:style w:type="character" w:customStyle="1" w:styleId="HeaderChar">
    <w:name w:val="Header Char"/>
    <w:basedOn w:val="DefaultParagraphFont"/>
    <w:link w:val="Header"/>
    <w:uiPriority w:val="99"/>
    <w:rsid w:val="00D2622C"/>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D2622C"/>
    <w:pPr>
      <w:tabs>
        <w:tab w:val="center" w:pos="4680"/>
        <w:tab w:val="right" w:pos="9360"/>
      </w:tabs>
    </w:pPr>
  </w:style>
  <w:style w:type="character" w:customStyle="1" w:styleId="FooterChar">
    <w:name w:val="Footer Char"/>
    <w:basedOn w:val="DefaultParagraphFont"/>
    <w:link w:val="Footer"/>
    <w:uiPriority w:val="99"/>
    <w:rsid w:val="00D2622C"/>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D2622C"/>
    <w:rPr>
      <w:rFonts w:ascii="Tahoma" w:hAnsi="Tahoma" w:cs="Tahoma"/>
      <w:sz w:val="16"/>
      <w:szCs w:val="16"/>
    </w:rPr>
  </w:style>
  <w:style w:type="character" w:customStyle="1" w:styleId="BalloonTextChar">
    <w:name w:val="Balloon Text Char"/>
    <w:basedOn w:val="DefaultParagraphFont"/>
    <w:link w:val="BalloonText"/>
    <w:uiPriority w:val="99"/>
    <w:semiHidden/>
    <w:rsid w:val="00D2622C"/>
    <w:rPr>
      <w:rFonts w:ascii="Tahoma" w:eastAsiaTheme="minorEastAsia" w:hAnsi="Tahoma" w:cs="Tahoma"/>
      <w:kern w:val="28"/>
      <w:sz w:val="16"/>
      <w:szCs w:val="16"/>
    </w:rPr>
  </w:style>
  <w:style w:type="character" w:customStyle="1" w:styleId="Heading1Char">
    <w:name w:val="Heading 1 Char"/>
    <w:basedOn w:val="DefaultParagraphFont"/>
    <w:link w:val="Heading1"/>
    <w:uiPriority w:val="9"/>
    <w:rsid w:val="00A20953"/>
    <w:rPr>
      <w:rFonts w:asciiTheme="majorHAnsi" w:eastAsiaTheme="majorEastAsia" w:hAnsiTheme="majorHAnsi" w:cstheme="majorBidi"/>
      <w:b/>
      <w:bCs/>
      <w:color w:val="365F91" w:themeColor="accent1" w:themeShade="BF"/>
      <w:kern w:val="28"/>
      <w:sz w:val="28"/>
      <w:szCs w:val="28"/>
    </w:rPr>
  </w:style>
  <w:style w:type="character" w:styleId="Emphasis">
    <w:name w:val="Emphasis"/>
    <w:basedOn w:val="DefaultParagraphFont"/>
    <w:uiPriority w:val="20"/>
    <w:qFormat/>
    <w:rsid w:val="00A20953"/>
    <w:rPr>
      <w:i/>
      <w:iCs/>
    </w:rPr>
  </w:style>
  <w:style w:type="character" w:customStyle="1" w:styleId="Heading3Char">
    <w:name w:val="Heading 3 Char"/>
    <w:basedOn w:val="DefaultParagraphFont"/>
    <w:link w:val="Heading3"/>
    <w:uiPriority w:val="9"/>
    <w:rsid w:val="00A20953"/>
    <w:rPr>
      <w:rFonts w:asciiTheme="majorHAnsi" w:eastAsiaTheme="majorEastAsia" w:hAnsiTheme="majorHAnsi" w:cstheme="majorBidi"/>
      <w:b/>
      <w:bCs/>
      <w:color w:val="4F81BD" w:themeColor="accent1"/>
    </w:rPr>
  </w:style>
  <w:style w:type="character" w:customStyle="1" w:styleId="cc">
    <w:name w:val="cc"/>
    <w:basedOn w:val="DefaultParagraphFont"/>
    <w:rsid w:val="00841703"/>
  </w:style>
  <w:style w:type="paragraph" w:styleId="ListParagraph">
    <w:name w:val="List Paragraph"/>
    <w:basedOn w:val="Normal"/>
    <w:uiPriority w:val="34"/>
    <w:qFormat/>
    <w:rsid w:val="009E06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1">
    <w:name w:val="heading 1"/>
    <w:basedOn w:val="Normal"/>
    <w:next w:val="Normal"/>
    <w:link w:val="Heading1Char"/>
    <w:uiPriority w:val="9"/>
    <w:qFormat/>
    <w:rsid w:val="00A209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20953"/>
    <w:pPr>
      <w:keepNext/>
      <w:keepLines/>
      <w:widowControl/>
      <w:overflowPunct/>
      <w:autoSpaceDE/>
      <w:autoSpaceDN/>
      <w:adjustRightInd/>
      <w:spacing w:before="200" w:line="276" w:lineRule="auto"/>
      <w:outlineLvl w:val="2"/>
    </w:pPr>
    <w:rPr>
      <w:rFonts w:asciiTheme="majorHAnsi" w:eastAsiaTheme="majorEastAsia" w:hAnsiTheme="majorHAnsi" w:cstheme="majorBidi"/>
      <w:b/>
      <w:bCs/>
      <w:color w:val="4F81BD" w:themeColor="accent1"/>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semiHidden/>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D2622C"/>
    <w:pPr>
      <w:tabs>
        <w:tab w:val="center" w:pos="4680"/>
        <w:tab w:val="right" w:pos="9360"/>
      </w:tabs>
    </w:pPr>
  </w:style>
  <w:style w:type="character" w:customStyle="1" w:styleId="HeaderChar">
    <w:name w:val="Header Char"/>
    <w:basedOn w:val="DefaultParagraphFont"/>
    <w:link w:val="Header"/>
    <w:uiPriority w:val="99"/>
    <w:rsid w:val="00D2622C"/>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D2622C"/>
    <w:pPr>
      <w:tabs>
        <w:tab w:val="center" w:pos="4680"/>
        <w:tab w:val="right" w:pos="9360"/>
      </w:tabs>
    </w:pPr>
  </w:style>
  <w:style w:type="character" w:customStyle="1" w:styleId="FooterChar">
    <w:name w:val="Footer Char"/>
    <w:basedOn w:val="DefaultParagraphFont"/>
    <w:link w:val="Footer"/>
    <w:uiPriority w:val="99"/>
    <w:rsid w:val="00D2622C"/>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D2622C"/>
    <w:rPr>
      <w:rFonts w:ascii="Tahoma" w:hAnsi="Tahoma" w:cs="Tahoma"/>
      <w:sz w:val="16"/>
      <w:szCs w:val="16"/>
    </w:rPr>
  </w:style>
  <w:style w:type="character" w:customStyle="1" w:styleId="BalloonTextChar">
    <w:name w:val="Balloon Text Char"/>
    <w:basedOn w:val="DefaultParagraphFont"/>
    <w:link w:val="BalloonText"/>
    <w:uiPriority w:val="99"/>
    <w:semiHidden/>
    <w:rsid w:val="00D2622C"/>
    <w:rPr>
      <w:rFonts w:ascii="Tahoma" w:eastAsiaTheme="minorEastAsia" w:hAnsi="Tahoma" w:cs="Tahoma"/>
      <w:kern w:val="28"/>
      <w:sz w:val="16"/>
      <w:szCs w:val="16"/>
    </w:rPr>
  </w:style>
  <w:style w:type="character" w:customStyle="1" w:styleId="Heading1Char">
    <w:name w:val="Heading 1 Char"/>
    <w:basedOn w:val="DefaultParagraphFont"/>
    <w:link w:val="Heading1"/>
    <w:uiPriority w:val="9"/>
    <w:rsid w:val="00A20953"/>
    <w:rPr>
      <w:rFonts w:asciiTheme="majorHAnsi" w:eastAsiaTheme="majorEastAsia" w:hAnsiTheme="majorHAnsi" w:cstheme="majorBidi"/>
      <w:b/>
      <w:bCs/>
      <w:color w:val="365F91" w:themeColor="accent1" w:themeShade="BF"/>
      <w:kern w:val="28"/>
      <w:sz w:val="28"/>
      <w:szCs w:val="28"/>
    </w:rPr>
  </w:style>
  <w:style w:type="character" w:styleId="Emphasis">
    <w:name w:val="Emphasis"/>
    <w:basedOn w:val="DefaultParagraphFont"/>
    <w:uiPriority w:val="20"/>
    <w:qFormat/>
    <w:rsid w:val="00A20953"/>
    <w:rPr>
      <w:i/>
      <w:iCs/>
    </w:rPr>
  </w:style>
  <w:style w:type="character" w:customStyle="1" w:styleId="Heading3Char">
    <w:name w:val="Heading 3 Char"/>
    <w:basedOn w:val="DefaultParagraphFont"/>
    <w:link w:val="Heading3"/>
    <w:uiPriority w:val="9"/>
    <w:rsid w:val="00A20953"/>
    <w:rPr>
      <w:rFonts w:asciiTheme="majorHAnsi" w:eastAsiaTheme="majorEastAsia" w:hAnsiTheme="majorHAnsi" w:cstheme="majorBidi"/>
      <w:b/>
      <w:bCs/>
      <w:color w:val="4F81BD" w:themeColor="accent1"/>
    </w:rPr>
  </w:style>
  <w:style w:type="character" w:customStyle="1" w:styleId="cc">
    <w:name w:val="cc"/>
    <w:basedOn w:val="DefaultParagraphFont"/>
    <w:rsid w:val="00841703"/>
  </w:style>
  <w:style w:type="paragraph" w:styleId="ListParagraph">
    <w:name w:val="List Paragraph"/>
    <w:basedOn w:val="Normal"/>
    <w:uiPriority w:val="34"/>
    <w:qFormat/>
    <w:rsid w:val="009E0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537</Words>
  <Characters>3065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dc:creator>
  <cp:lastModifiedBy>Pam Phillips-Burk</cp:lastModifiedBy>
  <cp:revision>8</cp:revision>
  <dcterms:created xsi:type="dcterms:W3CDTF">2016-02-29T17:47:00Z</dcterms:created>
  <dcterms:modified xsi:type="dcterms:W3CDTF">2016-04-22T13:22:00Z</dcterms:modified>
</cp:coreProperties>
</file>